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A8" w:rsidRDefault="004717A8" w:rsidP="004717A8">
      <w:pPr>
        <w:keepNext/>
        <w:autoSpaceDE w:val="0"/>
        <w:autoSpaceDN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РЕШЕНИЕ</w:t>
      </w:r>
    </w:p>
    <w:p w:rsidR="004717A8" w:rsidRDefault="004717A8" w:rsidP="004717A8">
      <w:pPr>
        <w:keepNext/>
        <w:autoSpaceDE w:val="0"/>
        <w:autoSpaceDN w:val="0"/>
        <w:jc w:val="center"/>
        <w:outlineLvl w:val="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Арского районного Совета</w:t>
      </w:r>
    </w:p>
    <w:p w:rsidR="004717A8" w:rsidRDefault="004717A8" w:rsidP="004717A8">
      <w:pPr>
        <w:autoSpaceDE w:val="0"/>
        <w:autoSpaceDN w:val="0"/>
        <w:rPr>
          <w:b/>
          <w:bCs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361"/>
        <w:gridCol w:w="5953"/>
      </w:tblGrid>
      <w:tr w:rsidR="004717A8" w:rsidTr="004717A8">
        <w:tc>
          <w:tcPr>
            <w:tcW w:w="4361" w:type="dxa"/>
            <w:hideMark/>
          </w:tcPr>
          <w:p w:rsidR="004717A8" w:rsidRDefault="004717A8">
            <w:pPr>
              <w:autoSpaceDE w:val="0"/>
              <w:autoSpaceDN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«26» декабря  2011г.</w:t>
            </w:r>
          </w:p>
        </w:tc>
        <w:tc>
          <w:tcPr>
            <w:tcW w:w="5953" w:type="dxa"/>
            <w:hideMark/>
          </w:tcPr>
          <w:p w:rsidR="004717A8" w:rsidRDefault="004717A8">
            <w:pPr>
              <w:autoSpaceDE w:val="0"/>
              <w:autoSpaceDN w:val="0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95</w:t>
            </w:r>
          </w:p>
        </w:tc>
      </w:tr>
    </w:tbl>
    <w:p w:rsidR="004717A8" w:rsidRDefault="004717A8" w:rsidP="004717A8">
      <w:pPr>
        <w:shd w:val="clear" w:color="auto" w:fill="FFFFFF"/>
        <w:tabs>
          <w:tab w:val="left" w:pos="2549"/>
        </w:tabs>
        <w:autoSpaceDE w:val="0"/>
        <w:autoSpaceDN w:val="0"/>
        <w:spacing w:line="226" w:lineRule="exact"/>
        <w:rPr>
          <w:b/>
          <w:bCs/>
          <w:color w:val="000000"/>
          <w:spacing w:val="-5"/>
          <w:w w:val="103"/>
          <w:sz w:val="28"/>
          <w:szCs w:val="28"/>
        </w:rPr>
      </w:pPr>
    </w:p>
    <w:p w:rsidR="004717A8" w:rsidRDefault="004717A8" w:rsidP="004717A8">
      <w:pPr>
        <w:shd w:val="clear" w:color="auto" w:fill="FFFFFF"/>
        <w:tabs>
          <w:tab w:val="left" w:pos="2549"/>
        </w:tabs>
        <w:autoSpaceDE w:val="0"/>
        <w:autoSpaceDN w:val="0"/>
        <w:spacing w:line="226" w:lineRule="exact"/>
        <w:rPr>
          <w:b/>
          <w:bCs/>
          <w:color w:val="000000"/>
          <w:spacing w:val="-5"/>
          <w:w w:val="103"/>
          <w:sz w:val="28"/>
          <w:szCs w:val="28"/>
        </w:rPr>
      </w:pPr>
    </w:p>
    <w:p w:rsidR="004717A8" w:rsidRDefault="004717A8" w:rsidP="004717A8">
      <w:pPr>
        <w:shd w:val="clear" w:color="auto" w:fill="FFFFFF"/>
        <w:tabs>
          <w:tab w:val="left" w:pos="2549"/>
        </w:tabs>
        <w:autoSpaceDE w:val="0"/>
        <w:autoSpaceDN w:val="0"/>
        <w:spacing w:line="226" w:lineRule="exact"/>
        <w:rPr>
          <w:b/>
          <w:bCs/>
          <w:color w:val="000000"/>
          <w:spacing w:val="-5"/>
          <w:w w:val="103"/>
          <w:sz w:val="28"/>
          <w:szCs w:val="28"/>
        </w:rPr>
      </w:pPr>
    </w:p>
    <w:p w:rsidR="004717A8" w:rsidRDefault="004717A8" w:rsidP="004717A8">
      <w:pPr>
        <w:autoSpaceDE w:val="0"/>
        <w:autoSpaceDN w:val="0"/>
        <w:adjustRightInd w:val="0"/>
        <w:ind w:firstLine="72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Комплексной антикоррупционной </w:t>
      </w:r>
    </w:p>
    <w:p w:rsidR="004717A8" w:rsidRDefault="004717A8" w:rsidP="004717A8">
      <w:pPr>
        <w:autoSpaceDE w:val="0"/>
        <w:autoSpaceDN w:val="0"/>
        <w:adjustRightInd w:val="0"/>
        <w:ind w:firstLine="72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программы Арского муниципального района</w:t>
      </w:r>
    </w:p>
    <w:p w:rsidR="004717A8" w:rsidRDefault="004717A8" w:rsidP="004717A8">
      <w:pPr>
        <w:autoSpaceDE w:val="0"/>
        <w:autoSpaceDN w:val="0"/>
        <w:adjustRightInd w:val="0"/>
        <w:ind w:firstLine="720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Татарстан на 2012-2014 годы</w:t>
      </w:r>
    </w:p>
    <w:p w:rsidR="004717A8" w:rsidRDefault="004717A8" w:rsidP="004717A8">
      <w:pPr>
        <w:autoSpaceDE w:val="0"/>
        <w:autoSpaceDN w:val="0"/>
        <w:spacing w:after="120"/>
        <w:ind w:left="283"/>
        <w:jc w:val="center"/>
        <w:rPr>
          <w:sz w:val="28"/>
          <w:szCs w:val="28"/>
        </w:rPr>
      </w:pPr>
    </w:p>
    <w:p w:rsidR="004717A8" w:rsidRDefault="004717A8" w:rsidP="004717A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Законом Республики Татарстан от 04.05.2006 № 34-ЗРТ                «О противодействии коррупции в Республике Татарстан» (с изменениями), Постановлением Кабинета Министров Республики Татарстан от 18.08.2011 №687 «Об утверждении Комплексной республиканской антикоррупционной программы на 2012-2014 годы»,  в целях повышения эффективности управления органов власти в Арском муниципальном районе, уровня социально-экономического развития, повышения активности в процессах противодействия коррупции институтов и структур гражданского общества Арский районный Совет </w:t>
      </w:r>
      <w:r>
        <w:rPr>
          <w:b/>
          <w:bCs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4717A8" w:rsidRDefault="004717A8" w:rsidP="004717A8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Утвердить Комплексную антикоррупционную программу Арского муниципального района Республики Татарстан на 2012-2014 годы (прилагается).</w:t>
      </w:r>
    </w:p>
    <w:p w:rsidR="004717A8" w:rsidRDefault="004717A8" w:rsidP="004717A8">
      <w:pPr>
        <w:keepNext/>
        <w:autoSpaceDE w:val="0"/>
        <w:autoSpaceDN w:val="0"/>
        <w:spacing w:line="360" w:lineRule="auto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решения возложить на постоянную   комиссию Арского районного Совета по законности, охране общественного порядка и местному самоуправлению.</w:t>
      </w:r>
    </w:p>
    <w:p w:rsidR="004717A8" w:rsidRDefault="004717A8" w:rsidP="004717A8">
      <w:pPr>
        <w:tabs>
          <w:tab w:val="left" w:pos="4305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</w:p>
    <w:p w:rsidR="004717A8" w:rsidRDefault="004717A8" w:rsidP="004717A8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4717A8" w:rsidRDefault="004717A8" w:rsidP="004717A8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Арского </w:t>
      </w:r>
    </w:p>
    <w:p w:rsidR="004717A8" w:rsidRDefault="004717A8" w:rsidP="004717A8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района,</w:t>
      </w:r>
    </w:p>
    <w:p w:rsidR="004717A8" w:rsidRDefault="004717A8" w:rsidP="004717A8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районного 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А.А.Назиров</w:t>
      </w: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717A8" w:rsidRDefault="004717A8" w:rsidP="004717A8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717A8" w:rsidRDefault="004717A8" w:rsidP="004717A8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717A8" w:rsidRDefault="004717A8" w:rsidP="004717A8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717A8" w:rsidRDefault="004717A8" w:rsidP="004717A8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717A8" w:rsidRDefault="004717A8" w:rsidP="004717A8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717A8" w:rsidRDefault="004717A8" w:rsidP="004717A8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717A8" w:rsidRDefault="004717A8" w:rsidP="004717A8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717A8" w:rsidRDefault="004717A8" w:rsidP="004717A8">
      <w:pPr>
        <w:pStyle w:val="ConsPlusNormal"/>
        <w:widowControl/>
        <w:tabs>
          <w:tab w:val="left" w:pos="7005"/>
          <w:tab w:val="center" w:pos="8289"/>
        </w:tabs>
        <w:spacing w:line="360" w:lineRule="auto"/>
        <w:ind w:left="6372" w:firstLine="0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717A8" w:rsidRDefault="004717A8" w:rsidP="004717A8">
      <w:pPr>
        <w:pStyle w:val="ConsPlusNormal"/>
        <w:widowControl/>
        <w:tabs>
          <w:tab w:val="left" w:pos="7005"/>
          <w:tab w:val="center" w:pos="8289"/>
        </w:tabs>
        <w:spacing w:line="360" w:lineRule="auto"/>
        <w:ind w:left="6372" w:firstLine="0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  <w:t>УТВЕРЖДЕНА</w:t>
      </w:r>
    </w:p>
    <w:p w:rsidR="004717A8" w:rsidRDefault="004717A8" w:rsidP="004717A8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Арского </w:t>
      </w:r>
    </w:p>
    <w:p w:rsidR="004717A8" w:rsidRDefault="004717A8" w:rsidP="004717A8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районного Совета </w:t>
      </w:r>
    </w:p>
    <w:p w:rsidR="004717A8" w:rsidRDefault="004717A8" w:rsidP="004717A8">
      <w:pPr>
        <w:pStyle w:val="ConsPlusNormal"/>
        <w:widowControl/>
        <w:ind w:left="6372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26 декабря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 w:cs="Times New Roman"/>
            <w:sz w:val="28"/>
            <w:szCs w:val="28"/>
          </w:rPr>
          <w:t>2011 г</w:t>
        </w:r>
      </w:smartTag>
      <w:r>
        <w:rPr>
          <w:rFonts w:ascii="Times New Roman" w:hAnsi="Times New Roman" w:cs="Times New Roman"/>
          <w:sz w:val="28"/>
          <w:szCs w:val="28"/>
        </w:rPr>
        <w:t>. № 95</w:t>
      </w: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Комплексная антикоррупционная программа </w:t>
      </w:r>
    </w:p>
    <w:p w:rsidR="004717A8" w:rsidRDefault="004717A8" w:rsidP="004717A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Арского муниципального района </w:t>
      </w:r>
    </w:p>
    <w:p w:rsidR="004717A8" w:rsidRDefault="004717A8" w:rsidP="004717A8">
      <w:pPr>
        <w:pStyle w:val="ConsPlusNormal"/>
        <w:widowControl/>
        <w:tabs>
          <w:tab w:val="left" w:pos="7900"/>
        </w:tabs>
        <w:ind w:firstLine="0"/>
        <w:jc w:val="center"/>
        <w:outlineLvl w:val="1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Республики Татарстан</w:t>
      </w:r>
    </w:p>
    <w:p w:rsidR="004717A8" w:rsidRDefault="004717A8" w:rsidP="004717A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2012-2014 годы</w:t>
      </w: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7"/>
          <w:szCs w:val="27"/>
        </w:rPr>
      </w:pPr>
    </w:p>
    <w:p w:rsidR="004717A8" w:rsidRDefault="004717A8" w:rsidP="004717A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717A8" w:rsidRDefault="004717A8" w:rsidP="004717A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717A8" w:rsidRDefault="004717A8" w:rsidP="004717A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717A8" w:rsidRDefault="004717A8" w:rsidP="004717A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717A8" w:rsidRDefault="004717A8" w:rsidP="004717A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Арск</w:t>
      </w:r>
    </w:p>
    <w:p w:rsidR="004717A8" w:rsidRDefault="004717A8" w:rsidP="004717A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717A8" w:rsidRDefault="004717A8" w:rsidP="004717A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4717A8" w:rsidRDefault="004717A8" w:rsidP="004717A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Комплексной антикоррупционной программы </w:t>
      </w:r>
    </w:p>
    <w:p w:rsidR="004717A8" w:rsidRDefault="004717A8" w:rsidP="004717A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Арского  муниципального района Республики Татарстан</w:t>
      </w:r>
    </w:p>
    <w:p w:rsidR="004717A8" w:rsidRDefault="004717A8" w:rsidP="004717A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2012 – 2014 годы</w:t>
      </w:r>
    </w:p>
    <w:p w:rsidR="004717A8" w:rsidRDefault="004717A8" w:rsidP="004717A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40" w:type="dxa"/>
        <w:tblInd w:w="-5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20"/>
        <w:gridCol w:w="7520"/>
      </w:tblGrid>
      <w:tr w:rsidR="004717A8" w:rsidTr="004717A8">
        <w:trPr>
          <w:cantSplit/>
          <w:trHeight w:val="60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17A8" w:rsidRDefault="004717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4717A8" w:rsidRDefault="004717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Комплексная антикоррупционная программа Арского муниципального района Республики Татарстан на 2012-2014 годы</w:t>
            </w:r>
          </w:p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rPr>
          <w:cantSplit/>
          <w:trHeight w:val="132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17A8" w:rsidRDefault="004717A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принятия </w:t>
            </w:r>
          </w:p>
          <w:p w:rsidR="004717A8" w:rsidRDefault="004717A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решения о разработке Программы (дата ее утверждения, </w:t>
            </w:r>
          </w:p>
          <w:p w:rsidR="004717A8" w:rsidRDefault="004717A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 номер соответствующего нормативного акта)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Закон Республики Татарстан № 34-ЗРТ от 04.05.2006 «О противодействии  коррупции  в Республике Татарстан» (с изменениями); </w:t>
            </w:r>
          </w:p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Постановление Кабинета Министров Республики Татарстан №687 от 18.08.2011 «Об утверждении Комплексной                республиканской антикоррупционной программы на 2012-2014 годы»</w:t>
            </w:r>
          </w:p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rPr>
          <w:cantSplit/>
          <w:trHeight w:val="24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17A8" w:rsidRDefault="004717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</w:p>
          <w:p w:rsidR="004717A8" w:rsidRDefault="004717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заказчики 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и Исполнительный комитет Арского муниципального района Республики Татарстан</w:t>
            </w:r>
          </w:p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rPr>
          <w:cantSplit/>
          <w:trHeight w:val="36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17A8" w:rsidRDefault="004717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Основной разработчик Программы 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права и систематизации законодательств организационно общего отдела Совета Арского муниципального района Республики Татарстан</w:t>
            </w:r>
          </w:p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rPr>
          <w:cantSplit/>
          <w:trHeight w:val="36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17A8" w:rsidRDefault="004717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уровня коррупции во всех сферах деятельности муниципальных и общественных институтов в Арском муниципальном районе, устранение причин ее возникновения путем повышения эффективности координации антикоррупционной деятельности муниципальных органов, органов местного самоуправления и институтов гражданского общества</w:t>
            </w:r>
          </w:p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17A8" w:rsidTr="004717A8">
        <w:trPr>
          <w:cantSplit/>
          <w:trHeight w:val="60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17A8" w:rsidRDefault="004717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A8" w:rsidRDefault="004717A8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- совершенствование инструментов и механизмов, в том числе правовых и организационных, противодействия коррупции;</w:t>
            </w:r>
          </w:p>
          <w:p w:rsidR="004717A8" w:rsidRDefault="004717A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обеспечение объективной оценки процессов и тенденций в состоянии коррупции и противодействия коррупции посредством проведения мониторинговых исследований;</w:t>
            </w:r>
          </w:p>
          <w:p w:rsidR="004717A8" w:rsidRDefault="004717A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      </w:r>
          </w:p>
          <w:p w:rsidR="004717A8" w:rsidRDefault="004717A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эффективности использования муниципального имущества; </w:t>
            </w:r>
          </w:p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последовательное снижение административного давления на предпринимательство </w:t>
            </w:r>
          </w:p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rPr>
          <w:cantSplit/>
          <w:trHeight w:val="723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A8" w:rsidRDefault="004717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  <w:p w:rsidR="004717A8" w:rsidRDefault="004717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2012-2014 годы</w:t>
            </w:r>
          </w:p>
        </w:tc>
      </w:tr>
      <w:tr w:rsidR="004717A8" w:rsidTr="004717A8">
        <w:trPr>
          <w:cantSplit/>
          <w:trHeight w:val="480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17A8" w:rsidRDefault="004717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</w:t>
            </w:r>
          </w:p>
          <w:p w:rsidR="004717A8" w:rsidRDefault="004717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17A8" w:rsidRDefault="004717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Текущее финансирование за счет средств бюджета Арского муниципального района Республики Татарстан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rPr>
          <w:cantSplit/>
          <w:trHeight w:val="5126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17A8" w:rsidRDefault="004717A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17A8" w:rsidRDefault="004717A8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эффективности управления органов власти в Арском муниципальном районе, уровня социально-экономического развития</w:t>
            </w:r>
            <w:r>
              <w:rPr>
                <w:bCs/>
                <w:sz w:val="28"/>
                <w:szCs w:val="28"/>
              </w:rPr>
              <w:t>, повышение активности в процессах противодействия коррупции институтов и структур гражданского общества</w:t>
            </w:r>
            <w:r>
              <w:rPr>
                <w:sz w:val="28"/>
                <w:szCs w:val="28"/>
              </w:rPr>
              <w:t>, в том числе:</w:t>
            </w:r>
          </w:p>
          <w:p w:rsidR="004717A8" w:rsidRDefault="004717A8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верховенство закона как основного инструмента регулирования жизни в обществе и государстве;</w:t>
            </w:r>
          </w:p>
          <w:p w:rsidR="004717A8" w:rsidRDefault="004717A8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открытость и доступность для граждан и организаций деятельности органов местного самоуправления, укрепление их связи с гражданским обществом;</w:t>
            </w:r>
          </w:p>
          <w:p w:rsidR="004717A8" w:rsidRDefault="004717A8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- укрепление доверия граждан к органам местного самоуправления</w:t>
            </w:r>
            <w:r>
              <w:rPr>
                <w:bCs/>
                <w:sz w:val="28"/>
                <w:szCs w:val="28"/>
              </w:rPr>
              <w:t>;</w:t>
            </w:r>
          </w:p>
          <w:p w:rsidR="004717A8" w:rsidRDefault="004717A8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инвестиционной привлекательности Арского муниципального района, развитие и укрепление институтов гражданского общества; </w:t>
            </w:r>
          </w:p>
          <w:p w:rsidR="004717A8" w:rsidRDefault="004717A8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снижение издержек ведения бизнеса и повышение уровня конкуренции;</w:t>
            </w:r>
          </w:p>
          <w:p w:rsidR="004717A8" w:rsidRDefault="004717A8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увеличение доли открытых торгов, торгов в форме электронного аукциона по корпоративным закупкам;</w:t>
            </w:r>
          </w:p>
          <w:p w:rsidR="004717A8" w:rsidRDefault="004717A8">
            <w:pPr>
              <w:pStyle w:val="a4"/>
              <w:widowControl w:val="0"/>
              <w:spacing w:after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уменьшение доли стоимости контрактов, заключенных по результатам несостоявшихся торгов и запросов котировок у единственного поставщика, исполнителя, подрядчика в общей стоимости заключенных контрактов. </w:t>
            </w:r>
          </w:p>
          <w:p w:rsidR="004717A8" w:rsidRDefault="004717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Показатели (индикаторы) оценки результатов реализации Программы содержатся в приложении к ней</w:t>
            </w:r>
          </w:p>
        </w:tc>
      </w:tr>
    </w:tbl>
    <w:p w:rsidR="004717A8" w:rsidRDefault="004717A8" w:rsidP="004717A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СОКРАЩЕНИЙ</w:t>
      </w:r>
    </w:p>
    <w:p w:rsidR="004717A8" w:rsidRDefault="004717A8" w:rsidP="004717A8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428" w:type="dxa"/>
        <w:tblLook w:val="01E0"/>
      </w:tblPr>
      <w:tblGrid>
        <w:gridCol w:w="2808"/>
        <w:gridCol w:w="7620"/>
      </w:tblGrid>
      <w:tr w:rsidR="004717A8" w:rsidTr="004717A8">
        <w:tc>
          <w:tcPr>
            <w:tcW w:w="2808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</w:p>
        </w:tc>
        <w:tc>
          <w:tcPr>
            <w:tcW w:w="7620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при Главе Арского муниципального района                  Республики Татарстан по противодействию коррупции 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c>
          <w:tcPr>
            <w:tcW w:w="2808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Комплексная антикоррупционная программа Арского муниципального района Республики Татарстан на 2012-2014 годы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c>
          <w:tcPr>
            <w:tcW w:w="2808" w:type="dxa"/>
          </w:tcPr>
          <w:p w:rsidR="004717A8" w:rsidRDefault="004717A8">
            <w:pPr>
              <w:keepLines/>
              <w:widowControl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права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0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права и систематизации законодательств организационно-общего отдела Арского районного Совета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c>
          <w:tcPr>
            <w:tcW w:w="2808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Сектор кадров </w:t>
            </w:r>
          </w:p>
        </w:tc>
        <w:tc>
          <w:tcPr>
            <w:tcW w:w="7620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кадров и по работе с обращениями граждан организационно-общего отдела аппарата исполнительного комитета Арского муниципального района Республики Татарстан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c>
          <w:tcPr>
            <w:tcW w:w="2808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Организационно-общий отдел</w:t>
            </w:r>
          </w:p>
        </w:tc>
        <w:tc>
          <w:tcPr>
            <w:tcW w:w="7620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Организационно-общий отдел Арского районного Совета Республики Татарстан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c>
          <w:tcPr>
            <w:tcW w:w="2808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Прокуратура </w:t>
            </w:r>
          </w:p>
        </w:tc>
        <w:tc>
          <w:tcPr>
            <w:tcW w:w="7620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Прокуратура Арского района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c>
          <w:tcPr>
            <w:tcW w:w="2808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  <w:tc>
          <w:tcPr>
            <w:tcW w:w="7620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ОАО «Татмедиа» Редакция районной газеты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хәбәрләре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«Арский вестник»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c>
          <w:tcPr>
            <w:tcW w:w="2808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</w:t>
            </w:r>
          </w:p>
        </w:tc>
        <w:tc>
          <w:tcPr>
            <w:tcW w:w="7620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Контрольно-счетная палата Арского муниципального района Республики Татарстан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717A8" w:rsidTr="004717A8">
        <w:tc>
          <w:tcPr>
            <w:tcW w:w="2808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ОДМСиТ</w:t>
            </w:r>
          </w:p>
        </w:tc>
        <w:tc>
          <w:tcPr>
            <w:tcW w:w="7620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молодежи, спорту и туризму исполнительного комитета Арского муниципального района Республики Татарстан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c>
          <w:tcPr>
            <w:tcW w:w="2808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РУО</w:t>
            </w:r>
          </w:p>
        </w:tc>
        <w:tc>
          <w:tcPr>
            <w:tcW w:w="7620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«Управление образования» исполнительного комитета Арского муниципального района Республики Татарстан»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c>
          <w:tcPr>
            <w:tcW w:w="2808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по градостроительству и архитектуре</w:t>
            </w:r>
          </w:p>
        </w:tc>
        <w:tc>
          <w:tcPr>
            <w:tcW w:w="7620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Сектор по градостроительству и архитектуре отдела инфраструктурного развития исполнительного комитета Арского муниципального района Республики Татарстан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c>
          <w:tcPr>
            <w:tcW w:w="2808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экономики и финансов</w:t>
            </w:r>
          </w:p>
        </w:tc>
        <w:tc>
          <w:tcPr>
            <w:tcW w:w="7620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экономики и финансов исполнительного комитета Арского муниципального района Республики Татарстан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c>
          <w:tcPr>
            <w:tcW w:w="2808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РОВД</w:t>
            </w:r>
          </w:p>
        </w:tc>
        <w:tc>
          <w:tcPr>
            <w:tcW w:w="7620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МВД России по Арскому муниципальному району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c>
          <w:tcPr>
            <w:tcW w:w="2808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ПИЗО</w:t>
            </w:r>
          </w:p>
        </w:tc>
        <w:tc>
          <w:tcPr>
            <w:tcW w:w="7620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Палата имущественных и земельных отношений Арского муниципального района Республики Татарстан</w:t>
            </w:r>
          </w:p>
        </w:tc>
      </w:tr>
      <w:tr w:rsidR="004717A8" w:rsidTr="004717A8">
        <w:tc>
          <w:tcPr>
            <w:tcW w:w="2808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МРИ ФНС № 5  </w:t>
            </w:r>
          </w:p>
        </w:tc>
        <w:tc>
          <w:tcPr>
            <w:tcW w:w="7620" w:type="dxa"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Межрайонная инспекция Федеральной налоговой службы №5 по Республике Татарстан</w:t>
            </w:r>
          </w:p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7A8" w:rsidTr="004717A8">
        <w:tc>
          <w:tcPr>
            <w:tcW w:w="2808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ТПУФМС</w:t>
            </w:r>
          </w:p>
        </w:tc>
        <w:tc>
          <w:tcPr>
            <w:tcW w:w="7620" w:type="dxa"/>
            <w:hideMark/>
          </w:tcPr>
          <w:p w:rsidR="004717A8" w:rsidRDefault="004717A8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Территориальный пункт Управления Федеральной миграционной службы РФ по Республике Татарстан в Арском муниципальном районе</w:t>
            </w:r>
          </w:p>
        </w:tc>
      </w:tr>
    </w:tbl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>
      <w:pPr>
        <w:rPr>
          <w:sz w:val="28"/>
          <w:szCs w:val="28"/>
        </w:rPr>
      </w:pPr>
    </w:p>
    <w:p w:rsidR="004717A8" w:rsidRDefault="004717A8" w:rsidP="004717A8"/>
    <w:p w:rsidR="004717A8" w:rsidRDefault="004717A8" w:rsidP="004717A8">
      <w:pPr>
        <w:rPr>
          <w:bCs/>
          <w:sz w:val="27"/>
          <w:szCs w:val="27"/>
        </w:rPr>
        <w:sectPr w:rsidR="004717A8">
          <w:pgSz w:w="11907" w:h="16727"/>
          <w:pgMar w:top="1134" w:right="567" w:bottom="951" w:left="1134" w:header="720" w:footer="720" w:gutter="0"/>
          <w:paperSrc w:first="15" w:other="15"/>
          <w:cols w:space="720"/>
        </w:sectPr>
      </w:pPr>
    </w:p>
    <w:p w:rsidR="004717A8" w:rsidRDefault="004717A8" w:rsidP="004717A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Перечень мероприятий Программы</w:t>
      </w:r>
    </w:p>
    <w:p w:rsidR="004717A8" w:rsidRDefault="004717A8" w:rsidP="004717A8">
      <w:pPr>
        <w:rPr>
          <w:sz w:val="27"/>
          <w:szCs w:val="27"/>
        </w:rPr>
      </w:pPr>
    </w:p>
    <w:tbl>
      <w:tblPr>
        <w:tblW w:w="15900" w:type="dxa"/>
        <w:tblInd w:w="-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5096"/>
        <w:gridCol w:w="2732"/>
        <w:gridCol w:w="1690"/>
        <w:gridCol w:w="3295"/>
        <w:gridCol w:w="2381"/>
      </w:tblGrid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7A8" w:rsidRDefault="004717A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Исполнитель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7A8" w:rsidRDefault="004717A8">
            <w:pPr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b/>
                <w:spacing w:val="-6"/>
                <w:sz w:val="28"/>
                <w:szCs w:val="28"/>
              </w:rPr>
              <w:t>испол</w:t>
            </w:r>
            <w:r>
              <w:rPr>
                <w:b/>
                <w:sz w:val="28"/>
                <w:szCs w:val="28"/>
              </w:rPr>
              <w:t>нения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7A8" w:rsidRDefault="004717A8">
            <w:pPr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Ожидаемый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Финанси-рование с указанием источника финансирования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4717A8" w:rsidTr="004717A8">
        <w:tc>
          <w:tcPr>
            <w:tcW w:w="15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spacing w:line="360" w:lineRule="auto"/>
              <w:jc w:val="center"/>
              <w:rPr>
                <w:sz w:val="27"/>
                <w:szCs w:val="27"/>
              </w:rPr>
            </w:pPr>
            <w:r>
              <w:rPr>
                <w:b/>
                <w:sz w:val="28"/>
                <w:szCs w:val="28"/>
              </w:rPr>
              <w:t>1. Нормативно-правовое и организационное обеспечение антикоррупционной деятельности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деятельности Комиссии при Главе Арского муниципального района Республики Татарстан по противодействию коррупции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 и исполнительный комитет Арского муниципального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более эффективной работы по противодействию коррупции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взаимодействия Комиссии с органами исполнительной власти, с территориальными органами федеральных органов исполнительной власти, органами местного самоуправления и общественными объединениями в целях противодействия коррупции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Укрепление взаимодействия, привлечение к антикоррупционной деятельности более широкого круга представителей общественности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институтов гражданского общества в подготовке и проведения совместных совещаний с Комиссией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общественных инициатив по предупреждению коррупционных правонарушений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изменений в нормативные правовые акты во исполнение </w:t>
            </w:r>
            <w:r>
              <w:rPr>
                <w:sz w:val="28"/>
                <w:szCs w:val="28"/>
              </w:rPr>
              <w:lastRenderedPageBreak/>
              <w:t xml:space="preserve">федерального и республиканского законодательства и на основе обобщения практики применения действующих антикоррупционных норм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Комиссия</w:t>
            </w:r>
            <w:r>
              <w:rPr>
                <w:sz w:val="28"/>
                <w:szCs w:val="28"/>
              </w:rPr>
              <w:t xml:space="preserve"> </w:t>
            </w:r>
          </w:p>
          <w:p w:rsidR="004717A8" w:rsidRDefault="004717A8">
            <w:pPr>
              <w:keepLines/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  <w:r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lastRenderedPageBreak/>
              <w:t xml:space="preserve">сектор права </w:t>
            </w:r>
          </w:p>
          <w:p w:rsidR="004717A8" w:rsidRDefault="004717A8">
            <w:pPr>
              <w:keepLines/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2012 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эффективности </w:t>
            </w:r>
            <w:r>
              <w:rPr>
                <w:sz w:val="28"/>
                <w:szCs w:val="28"/>
              </w:rPr>
              <w:lastRenderedPageBreak/>
              <w:t>правового регулирования отношений в сфере противодействия коррупции в Арском муниципальном районе и устранение правовых пробелов в данной сфере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действенного функционирования должностного лица кадровой службы, ответственного за работу по профилактике коррупционных и иных правонарушений в соответствии с функциями, возложенными указами Президента Российской Федерации от 21.09.2009 №1065 и Президента Республики Татарстан от 01.11.2010 №УП-711, распоряжением главы Арского муниципального района от 26.01.2011 №2в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Организационно-общий отдел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персональной ответственности, организованности и профессионализма в работе по противодействию коррупции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 соблюдением требований законодательства о муниципальной службе, о противодействии коррупции проверок достоверности и полноты представляемых муниципальными служащими, а также лицами, замещающими муниципальные должности, сведений о доходах, об имуществе и обязательствах имущественного характера служащих, своих супруги (супруга) и </w:t>
            </w:r>
            <w:r>
              <w:rPr>
                <w:sz w:val="28"/>
                <w:szCs w:val="28"/>
              </w:rPr>
              <w:lastRenderedPageBreak/>
              <w:t>несовершеннолетних детей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Заведующий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сектором кадров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согласованию), организационно-общий отдел, прокуратура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Достижение представления муниципальными служащими полной и достоверной информации о доходах, об имуществе и обязательствах имущественного характера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1.7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проверок соблюдения муниципальными служащими требований к служебному поведению, предусмотренных законодательством о государственной и муниципальной службе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сектором кадров (по согласованию), организационно-общий отдел, прокуратура 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Достижение безукоризненного служебного поведения и соблюдения установленного антикоррупционного стандарта муниципальных служащих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проверок информации о наличии или возможности возникновения конфликта интересов у муниципального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сектором кадров (по согласованию), организационно-общий отдел, прокуратура 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Достижение безукоризненного служебного поведения муниципальных служащих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проверок в соответствии с постановлением исполнительного комитета от 29.12.2009 №1197 «О порядке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сектором кадров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согласованию), организационно-общий отдел, прокуратура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Достижение прозрачности ситуации при возникновении конфликта интересов муниципальных служащих при обращениях к ним в целях склонения к совершению коррупционных правонарушений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в соответствии с законодательством на сайте Арского муниципального района сведений о </w:t>
            </w:r>
            <w:r>
              <w:rPr>
                <w:sz w:val="28"/>
                <w:szCs w:val="28"/>
              </w:rPr>
              <w:lastRenderedPageBreak/>
              <w:t>доходах, имуществе и обязательствах имущественного характера муниципальных служащих согласно решения Арского районного Совета от 25.03.2011 №43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Заведующий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сектором кадров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согласованию), </w:t>
            </w:r>
            <w:r>
              <w:rPr>
                <w:sz w:val="28"/>
                <w:szCs w:val="28"/>
              </w:rPr>
              <w:lastRenderedPageBreak/>
              <w:t>организационно-общий отдел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2012- 2014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открытости и доступности в деятельности органов </w:t>
            </w:r>
            <w:r>
              <w:rPr>
                <w:sz w:val="28"/>
                <w:szCs w:val="28"/>
              </w:rPr>
              <w:lastRenderedPageBreak/>
              <w:t>местного самоуправления, создание условий для общественного контроля за доходами и имуществом муниципальных служащих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передового опыта работы муниципальных образований Республики Татарстан и Российской Федерации по противодействию коррупции. Подготовка предложений по совершенствованию нормативно-правовой базы по противодействию коррупции и повышение эффективности деятельности Комиссии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согласованию), сектор права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антикоррупционной работы, изучение положительного опыта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занятий с должностными лицами органов местного самоуправления по изучению нормативно-правовых актов о противодействии коррупции по мере принятия (изменения) законодательства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права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работы по противодействию коррупции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Регулярное заслушивание руководителей структурных подразделений исполнительных комитетов Арского муниципального района и глав сельских поселений Арского муниципального района по вопросам организации работы по противодействию коррупции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ответственности должностных лиц по противодействию коррупции, снижение коррупционных рисков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проверок информаций коррупционной направленности в отношении муниципальных служащих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(по согласованию), комиссия по соблюдению требований к служебному поведению муниципальных служащих и урегулированию конфликта интересов (по согласованию), ответственное лицо за профилактику коррупционных и иных правонарушений среди муниципальных служащих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  <w:p w:rsidR="004717A8" w:rsidRDefault="004717A8">
            <w:pPr>
              <w:keepLines/>
              <w:widowControl w:val="0"/>
              <w:rPr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законности в деятельности муниципальных служащих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15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Антикоррупционная экспертиза нормативных правовых актов и их проектов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системы нормативных правовых актов и их проектов, устанавливающих порядок проведения антикоррупционной экспертизы нормативных правовых актов Арского муниципального района и их проектов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права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2012- 2013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 для обязательного проведения антикоррупционной экспертизы муниципальных нормативных правовых актов и их проектов, в </w:t>
            </w:r>
            <w:r>
              <w:rPr>
                <w:sz w:val="28"/>
                <w:szCs w:val="28"/>
              </w:rPr>
              <w:lastRenderedPageBreak/>
              <w:t>том числе независимой антикоррупционной экспертизы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проведения, в том числе.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согласованию), сектор права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both"/>
              <w:rPr>
                <w:spacing w:val="-6"/>
                <w:sz w:val="28"/>
                <w:szCs w:val="28"/>
              </w:rPr>
            </w:pPr>
            <w:r>
              <w:rPr>
                <w:spacing w:val="-10"/>
                <w:sz w:val="28"/>
                <w:szCs w:val="28"/>
              </w:rPr>
              <w:t xml:space="preserve">Совершенствование организации работы по проведению </w:t>
            </w:r>
            <w:r>
              <w:rPr>
                <w:sz w:val="28"/>
                <w:szCs w:val="28"/>
              </w:rPr>
              <w:t>антикоррупционной экспертизы нормативных правовых актов и их проектов</w:t>
            </w:r>
            <w:r>
              <w:rPr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взаимодействия с органами прокуратуры при проведении антикоррупционной экспертизы проектов муниципальных  нормативных правовых актов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права, 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прокуратура 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Совершенствование организации работы по проведению антикоррупционной экспертизы нормативных правовых актов и их проектов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shd w:val="clear" w:color="auto" w:fill="FFFFFF"/>
              <w:tabs>
                <w:tab w:val="left" w:pos="151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Обобщение и представление информации по установленной форме о проведении антикоррупционной экспертизы нормативных правовых актов и их проектов в Министерство юстиции Республики Татарстан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права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реализации органами государственной власти Республики Татарстан мониторинга эффективности проведения антикоррупционной экспер</w:t>
            </w:r>
            <w:r>
              <w:rPr>
                <w:sz w:val="28"/>
                <w:szCs w:val="28"/>
              </w:rPr>
              <w:softHyphen/>
              <w:t>тизы нормативных правовых актов и их проектов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shd w:val="clear" w:color="auto" w:fill="FFFFFF"/>
              <w:tabs>
                <w:tab w:val="left" w:pos="151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размещения текстов проектов муниципальных нормативных правовых актов на официальном сайте </w:t>
            </w:r>
            <w:r>
              <w:rPr>
                <w:sz w:val="28"/>
                <w:szCs w:val="28"/>
              </w:rPr>
              <w:lastRenderedPageBreak/>
              <w:t xml:space="preserve">Арского муниципального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Сектор права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 для осуществления работы по антикоррупционной </w:t>
            </w:r>
            <w:r>
              <w:rPr>
                <w:sz w:val="28"/>
                <w:szCs w:val="28"/>
              </w:rPr>
              <w:lastRenderedPageBreak/>
              <w:t>экспертизе нормативных правовых актов и их проектов независимыми экспертами, вовлечение институтов гражданского общества в осуществлении антикоррупционной экспертизы нормативных правовых актов и их проектов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Текущее финансирование</w:t>
            </w:r>
          </w:p>
        </w:tc>
      </w:tr>
      <w:tr w:rsidR="004717A8" w:rsidTr="004717A8">
        <w:tc>
          <w:tcPr>
            <w:tcW w:w="15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3. Антикоррупционный мониторинг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мониторинга по реализации антикоррупционных мер на территории Арского муниципального района и оценке их эффективности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согласованию), Комитет Республики Татарстан по социально-экономическому мониторингу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2012- 2014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эффективности антикоррупционной деятельности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анализа реализуемых мер по противодействию коррупции с дальнейшим использованием полученных результатов для выработки конкретных антикоррупционных мероприятий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согласованию), сектор права и систематизации законодательств, контрольно-счетная палата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фактического состояния и структуры коррупции, выработка мер по усилению противодействия коррупции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Мониторинг материалов местных средств массовой информации на тему коррупции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Отслеживание изменений количества и качества размещаемых </w:t>
            </w:r>
            <w:r>
              <w:rPr>
                <w:sz w:val="28"/>
                <w:szCs w:val="28"/>
              </w:rPr>
              <w:lastRenderedPageBreak/>
              <w:t>антикоррупционных материалов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качества предоставления муниципальных услуг при использовании административных регламентов, в том числе путем опросов конечных потребителей услуг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экономики и финансов, руководители органов местного самоуправления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предоставления муниципальных услуг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Обобщение и анализ обращений граждан и организаций на предмет наличия у них информации о коррупционных нарушениях со стороны муниципальных служащих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Сектор кадров, </w:t>
            </w:r>
          </w:p>
          <w:p w:rsidR="004717A8" w:rsidRDefault="004717A8">
            <w:pPr>
              <w:widowControl w:val="0"/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widowControl w:val="0"/>
              <w:tabs>
                <w:tab w:val="left" w:pos="43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антикоррупционной деятельности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tabs>
                <w:tab w:val="left" w:pos="43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публикаций и сообщений в средствах массовой информации о фактах коррупции в органах местного самоуправления и организация их проверок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эффективной реализации антикоррупционной политики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15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Антикоррупционное образование и антикоррупционная пропаганда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Информационное сопровождение мероприятий антикоррупционной направленности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согласованию), СМИ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Стимулирование деятельности средств массовой информации по освещению антикоррупционной тематики, формирование антикоррупционного сознания граждан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заседаний «круглых столов», брифингов по антикоррупционной проблематике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согласованию), ОДМСиТ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Насыщение СМИ антикор-рупционным материалом, формирование </w:t>
            </w:r>
            <w:r>
              <w:rPr>
                <w:sz w:val="28"/>
                <w:szCs w:val="28"/>
              </w:rPr>
              <w:lastRenderedPageBreak/>
              <w:t>общественного мнения об активизации мер противодействия коррупции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lastRenderedPageBreak/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серии молодежных социальных акций, направленных на развитие антикоррупционного мировосприятия под девизом «Честным быть модно и престижно!» («Не дать – не взять»), включающих в себя проведение заседаний «круглых столов», семинаров, информационно-просветительских встреч со студен</w:t>
            </w:r>
            <w:r>
              <w:rPr>
                <w:sz w:val="28"/>
                <w:szCs w:val="28"/>
              </w:rPr>
              <w:softHyphen/>
              <w:t>тами, школьниками, работающей молодежью, а также мероприятий, приуроченных к Международному дню борьбы с коррупцией (ежегодно 9 декабря)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ОДМСиТ, РУО,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внимания населения и молодежи к проблемам коррупции и ее последствий, вовлечение населения в процесс противодействия коррупции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tabs>
                <w:tab w:val="left" w:pos="439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социальной рекламы антикоррупционной направленности, в том числе через СМИ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согласованию),  СМИ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антикоррупционного воспитания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постоянного обновления информации по противодействию коррупции на официальном сайте Арского муниципального района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согласованию), организационно-общий отдел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общественного мнения об активизации мер противодействия коррупции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15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Обеспечение открытости и доступности для населения деятельности государственных и муниципальных органов,</w:t>
            </w:r>
          </w:p>
          <w:p w:rsidR="004717A8" w:rsidRDefault="004717A8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по созданию многофункционального центра по предоставлению государственных и </w:t>
            </w:r>
            <w:r>
              <w:rPr>
                <w:sz w:val="28"/>
                <w:szCs w:val="28"/>
              </w:rPr>
              <w:lastRenderedPageBreak/>
              <w:t>муниципальных услуг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Исполнительный комитет Арского муниципального </w:t>
            </w:r>
            <w:r>
              <w:rPr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реализации прав и законных интересов граждан, </w:t>
            </w:r>
            <w:r>
              <w:rPr>
                <w:sz w:val="28"/>
                <w:szCs w:val="28"/>
              </w:rPr>
              <w:lastRenderedPageBreak/>
              <w:t>юридических лиц, сокращение условий, способствующих совершению коррупционных правонарушений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lastRenderedPageBreak/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Приведение административных регламентов предоставления муниципальных услуг в соответствие с требованиями Федерального закона от 27.07.2010 № 210-ФЗ «Об организации предоставления государственных и муниципальных услуг»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местного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самоуправления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муниципального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июля 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rPr>
                  <w:sz w:val="28"/>
                  <w:szCs w:val="28"/>
                </w:rPr>
                <w:t>2012 г</w:t>
              </w:r>
            </w:smartTag>
            <w:r>
              <w:rPr>
                <w:sz w:val="28"/>
                <w:szCs w:val="28"/>
              </w:rPr>
              <w:t>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Упорядочение деятельности структурных подразделений исполнительных комитетов, муниципальных учреждений, исключение условий для коррупционных проявлений при предоставлении муниципальных услуг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функционирования Интернет-приемной муниципального района, позволяющих гражданам сообщить о ставших  известными им фактах коррупции, причинах и условиях, способствующих их совершению, выделение обращений о признаках коррупционных правонарушений в обособленную категорию с пометкой «Антикоррупционный вопрос»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7A8" w:rsidRDefault="004717A8">
            <w:pPr>
              <w:pStyle w:val="a4"/>
              <w:keepLines/>
              <w:widowControl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Комиссия</w:t>
            </w:r>
            <w:r>
              <w:rPr>
                <w:sz w:val="28"/>
                <w:szCs w:val="28"/>
              </w:rPr>
              <w:t xml:space="preserve"> </w:t>
            </w:r>
          </w:p>
          <w:p w:rsidR="004717A8" w:rsidRDefault="004717A8">
            <w:pPr>
              <w:pStyle w:val="a4"/>
              <w:keepLines/>
              <w:widowControl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  <w:r>
              <w:rPr>
                <w:bCs/>
                <w:sz w:val="28"/>
                <w:szCs w:val="28"/>
              </w:rPr>
              <w:t>, Арский районный Совет</w:t>
            </w:r>
            <w:r>
              <w:rPr>
                <w:sz w:val="28"/>
                <w:szCs w:val="28"/>
              </w:rPr>
              <w:t xml:space="preserve"> </w:t>
            </w:r>
          </w:p>
          <w:p w:rsidR="004717A8" w:rsidRDefault="004717A8">
            <w:pPr>
              <w:pStyle w:val="a4"/>
              <w:keepLines/>
              <w:widowControl w:val="0"/>
              <w:spacing w:after="0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общественной активности в противодействии коррупции, улучшение взаимодействия муниципальных органов с гражданами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ежегодного отчета о </w:t>
            </w:r>
            <w:r>
              <w:rPr>
                <w:sz w:val="28"/>
                <w:szCs w:val="28"/>
              </w:rPr>
              <w:lastRenderedPageBreak/>
              <w:t>противодействии коррупции в Арском муниципальном районе, разработанного на основании обобщения деятельности Комиссии, следственно-судебной практики, информации, полученной по согласованию из правоохранительных органов и другой информации по антикоррупционному мониторингу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Комиссия 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2012-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Обеспечение </w:t>
            </w:r>
            <w:r>
              <w:rPr>
                <w:sz w:val="28"/>
                <w:szCs w:val="28"/>
              </w:rPr>
              <w:lastRenderedPageBreak/>
              <w:t>доступности и гласности в деятельности муниципальных органов, стимулирование антикоррупционной активности общественности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lastRenderedPageBreak/>
              <w:t xml:space="preserve">Текущее </w:t>
            </w:r>
            <w:r>
              <w:rPr>
                <w:sz w:val="28"/>
                <w:szCs w:val="28"/>
              </w:rPr>
              <w:lastRenderedPageBreak/>
              <w:t>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5.5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проведению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ежеквартальным обобщением и рассмотрением его результатов на заседаниях антикоррупционных комиссий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СМИ, сектор кадров (по согласованию), Комиссия 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прав и законных интересов граждан от коррупционных проявлений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содействия средствам массовой информации в широком освещении мер по противодействию коррупции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Комиссия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права граждан </w:t>
            </w:r>
            <w:r>
              <w:rPr>
                <w:spacing w:val="-6"/>
                <w:sz w:val="28"/>
                <w:szCs w:val="28"/>
              </w:rPr>
              <w:t>на информацию, в том числе на информацию о принимаемых мерах в сфере противодействия коррупции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установки в государственных и муниципальных учреждениях информационных стендов с материалами о доступных услугах для потребителей и внутриведомственного </w:t>
            </w:r>
            <w:r>
              <w:rPr>
                <w:sz w:val="28"/>
                <w:szCs w:val="28"/>
              </w:rPr>
              <w:lastRenderedPageBreak/>
              <w:t>контроля за надлежащим оказанием услуг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органы местного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самоуправления муниципального района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законных интересов граждан, снижение рисков для коррупции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15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6. Совершенствование организации деятельности по размещению государственного и муниципального заказов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совершенствования процедур и механизмов формирования и управления муниципальными заказами, в том числе путем создания конкурентных условий, открытости закупок, использования открытых аукционов в электронной форме, мониторинга выполнения муниципальных заказов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руководителя исполнительного комитета </w:t>
            </w:r>
            <w:r>
              <w:rPr>
                <w:spacing w:val="-2"/>
                <w:sz w:val="28"/>
                <w:szCs w:val="28"/>
              </w:rPr>
              <w:t>Арского муниципального района</w:t>
            </w:r>
            <w:r>
              <w:rPr>
                <w:sz w:val="28"/>
                <w:szCs w:val="28"/>
              </w:rPr>
              <w:t xml:space="preserve">, отдел экономики и </w:t>
            </w:r>
            <w:r>
              <w:rPr>
                <w:spacing w:val="-2"/>
                <w:sz w:val="28"/>
                <w:szCs w:val="28"/>
              </w:rPr>
              <w:t>финансов 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прозрачности механизмов и процедур проведения муниципальных закупок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Опубликование планов-графиков размещения заказов заказчиками на специальном официальном сайте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руководителя исполнительного комитета Арского муниципального района, отдел </w:t>
            </w:r>
            <w:r>
              <w:rPr>
                <w:spacing w:val="-2"/>
                <w:sz w:val="28"/>
                <w:szCs w:val="28"/>
              </w:rPr>
              <w:t>экономики и финансов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прозрачности деятельности по размещению муниципальных заказов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по привлечению к участию в торгах на электронных площадках республиканского и федерального уровней (</w:t>
            </w:r>
            <w:hyperlink r:id="rId6" w:history="1">
              <w:r>
                <w:rPr>
                  <w:rStyle w:val="a3"/>
                  <w:sz w:val="28"/>
                  <w:szCs w:val="28"/>
                </w:rPr>
                <w:t>http://tattis.ru</w:t>
              </w:r>
            </w:hyperlink>
            <w:r>
              <w:rPr>
                <w:sz w:val="28"/>
                <w:szCs w:val="28"/>
              </w:rPr>
              <w:t xml:space="preserve">, </w:t>
            </w:r>
            <w:hyperlink r:id="rId7" w:history="1">
              <w:r>
                <w:rPr>
                  <w:rStyle w:val="a3"/>
                  <w:sz w:val="28"/>
                  <w:szCs w:val="28"/>
                </w:rPr>
                <w:t>http://agzrt.ru</w:t>
              </w:r>
            </w:hyperlink>
            <w:r>
              <w:rPr>
                <w:sz w:val="28"/>
                <w:szCs w:val="28"/>
              </w:rPr>
              <w:t xml:space="preserve">, </w:t>
            </w:r>
            <w:hyperlink r:id="rId8" w:history="1">
              <w:r>
                <w:rPr>
                  <w:rStyle w:val="a3"/>
                  <w:sz w:val="28"/>
                  <w:szCs w:val="28"/>
                </w:rPr>
                <w:t>http://zakazrf.ru</w:t>
              </w:r>
            </w:hyperlink>
            <w:r>
              <w:rPr>
                <w:rStyle w:val="a3"/>
                <w:sz w:val="28"/>
                <w:szCs w:val="28"/>
              </w:rPr>
              <w:t xml:space="preserve"> и другие</w:t>
            </w:r>
            <w:r>
              <w:rPr>
                <w:sz w:val="28"/>
                <w:szCs w:val="28"/>
              </w:rPr>
              <w:t>) представителей малого и среднего бизнеса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заместитель руководителя исполнительного комитета Арского муниципального района, отдел </w:t>
            </w:r>
            <w:r>
              <w:rPr>
                <w:spacing w:val="-2"/>
                <w:sz w:val="28"/>
                <w:szCs w:val="28"/>
              </w:rPr>
              <w:t>экономики и финансов</w:t>
            </w:r>
            <w:r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прозрачности и равенства доступности участников размещения заказа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159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7. Деятельность правоохранительных органов по противодействию коррупции</w:t>
            </w:r>
            <w:r>
              <w:rPr>
                <w:rStyle w:val="a6"/>
                <w:b/>
                <w:sz w:val="28"/>
                <w:szCs w:val="28"/>
              </w:rPr>
              <w:footnoteReference w:id="1"/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соблюдения законодательства при реализации приоритетных национальных проектов и республиканских целевых программ на предмет выявления коррупционных правонарушений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 (по согласованию), РОВД (по согласованию), Контрольно-счетная палата 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законности в бюджетной сфере, контроль за целевым расходованием бюджетных средств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контроля за использованием муниципального имущества, земельных участков и за порядком передачи прав на использование данного имущества и его отчуждения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Прокуратура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согласованию), контрольно-счетная палата (по согласованию), ПИЗО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законодательства об использовании муниципального имущества и обороте земельных участков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информацией с правоохранительными и иными органами при проведении проверок лиц, претендующих на замещение должностей муниципальной службы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Сектор кадров (по согласованию), прокуратура (по согласованию), РОВД (по согласованию), МРИ ФНС № 5 (по согласованию), ТПУФМС 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</w:t>
            </w:r>
          </w:p>
          <w:p w:rsidR="004717A8" w:rsidRDefault="004717A8">
            <w:pPr>
              <w:keepLine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объективности морально-психологи-ческих и деловых качеств кандидатов на замещение должностей муниципальной службы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представлений, протестов, частных определений, иной информации прокуратуры, судов, иных правоохранительных органов, о </w:t>
            </w:r>
            <w:r>
              <w:rPr>
                <w:sz w:val="28"/>
                <w:szCs w:val="28"/>
              </w:rPr>
              <w:lastRenderedPageBreak/>
              <w:t xml:space="preserve">причинах и условиях, способствовавших совершению коррупционных правонарушений с последующим обсуждением на заседаниях Комиссии и принятием соответствующих мер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Комиссия по соблюдению требований к служебному </w:t>
            </w:r>
            <w:r>
              <w:rPr>
                <w:sz w:val="28"/>
                <w:szCs w:val="28"/>
              </w:rPr>
              <w:lastRenderedPageBreak/>
              <w:t>поведению муниципальных служащих и урегулирования конфликта интересов (по согласованию), Комиссия (по согласованию), сектор права и систематизации законодательств 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антикоррупционной работы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  <w:tr w:rsidR="004717A8" w:rsidTr="004717A8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7.5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взаимодействия РОВД с контрольно-счетной палатой, направленного на безусловное соблюдение законодательства при расходовании бюджетных средств учреждениями и организациями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РОВД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 согласованию), контрольно-счетная палата </w:t>
            </w:r>
          </w:p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2012-2014 гг.</w:t>
            </w:r>
          </w:p>
        </w:tc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keepLines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экономической эффективности использования бюджетных средств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7A8" w:rsidRDefault="004717A8">
            <w:pPr>
              <w:jc w:val="center"/>
            </w:pPr>
            <w:r>
              <w:rPr>
                <w:sz w:val="28"/>
                <w:szCs w:val="28"/>
              </w:rPr>
              <w:t>Текущее финансирование</w:t>
            </w:r>
          </w:p>
        </w:tc>
      </w:tr>
    </w:tbl>
    <w:p w:rsidR="004717A8" w:rsidRDefault="004717A8" w:rsidP="004717A8">
      <w:pPr>
        <w:pStyle w:val="ConsPlusNormal"/>
        <w:keepLines/>
        <w:widowControl/>
        <w:ind w:firstLine="600"/>
        <w:jc w:val="center"/>
        <w:outlineLvl w:val="1"/>
        <w:rPr>
          <w:rFonts w:ascii="Times New Roman" w:hAnsi="Times New Roman" w:cs="Times New Roman"/>
          <w:bCs/>
          <w:sz w:val="2"/>
          <w:szCs w:val="2"/>
        </w:rPr>
      </w:pPr>
    </w:p>
    <w:p w:rsidR="004717A8" w:rsidRDefault="004717A8" w:rsidP="004717A8">
      <w:pPr>
        <w:rPr>
          <w:bCs/>
          <w:sz w:val="27"/>
          <w:szCs w:val="27"/>
        </w:rPr>
        <w:sectPr w:rsidR="004717A8">
          <w:pgSz w:w="16727" w:h="11907" w:orient="landscape"/>
          <w:pgMar w:top="1134" w:right="827" w:bottom="567" w:left="1134" w:header="720" w:footer="720" w:gutter="0"/>
          <w:cols w:space="720"/>
        </w:sectPr>
      </w:pPr>
    </w:p>
    <w:p w:rsidR="004717A8" w:rsidRDefault="004717A8" w:rsidP="004717A8">
      <w:pPr>
        <w:pStyle w:val="ConsPlusNormal"/>
        <w:keepLines/>
        <w:widowControl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Обоснование финансового обеспечения Программы</w:t>
      </w:r>
    </w:p>
    <w:p w:rsidR="004717A8" w:rsidRDefault="004717A8" w:rsidP="004717A8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17A8" w:rsidRDefault="004717A8" w:rsidP="004717A8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предусмотрены мероприятия, финансирование которых будет осуществляться за счет средств бюджета Арского муниципального района. Основанием финансирования мероприятий Программы является Закон Республики                 Татарстан от 04.05.2006 № 34-ЗРТ «О противодействии коррупции в Республике             Татарстан» (в действующей редакции).</w:t>
      </w:r>
    </w:p>
    <w:p w:rsidR="004717A8" w:rsidRDefault="004717A8" w:rsidP="004717A8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принципом деятельности исполнителей Программы в области                финансирования мероприятий является повышение эффективности использования выделяемых средств на основе оценки исполнения реализуемых мероприятий                 Программы, с точки зрения их социально-экономической результативности.</w:t>
      </w:r>
    </w:p>
    <w:p w:rsidR="004717A8" w:rsidRDefault="004717A8" w:rsidP="004717A8">
      <w:pPr>
        <w:spacing w:line="360" w:lineRule="auto"/>
        <w:ind w:firstLine="700"/>
        <w:jc w:val="both"/>
        <w:rPr>
          <w:sz w:val="28"/>
          <w:szCs w:val="28"/>
        </w:rPr>
      </w:pPr>
    </w:p>
    <w:p w:rsidR="004717A8" w:rsidRDefault="004717A8" w:rsidP="004717A8">
      <w:pPr>
        <w:pStyle w:val="ConsPlusNormal"/>
        <w:keepLines/>
        <w:widowControl/>
        <w:spacing w:line="360" w:lineRule="auto"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 и контроль за ходом ее выполнения</w:t>
      </w:r>
    </w:p>
    <w:p w:rsidR="004717A8" w:rsidRDefault="004717A8" w:rsidP="004717A8">
      <w:pPr>
        <w:pStyle w:val="ConsPlusNormal"/>
        <w:keepLines/>
        <w:widowControl/>
        <w:spacing w:line="360" w:lineRule="auto"/>
        <w:ind w:firstLine="70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717A8" w:rsidRDefault="004717A8" w:rsidP="004717A8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Исполнители мероприятий Программы несут ответственность за их                 своевременное и качественное исполнение, ежеквартально, до 1 числа месяца,                  следующего за отчетным периодом, представляют в Комиссию информацию о ходе ее реализации.</w:t>
      </w:r>
    </w:p>
    <w:p w:rsidR="004717A8" w:rsidRDefault="004717A8" w:rsidP="004717A8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направляет в Управление Президента Республики Татарстан по               вопросам антикоррупционной политики и Министерство юстиции Республики                Татарстан ежеквартально, до 5 числа месяца, следующего за отчетным периодом, информацию о реализации настоящей Программы в установленном порядке. </w:t>
      </w:r>
    </w:p>
    <w:p w:rsidR="004717A8" w:rsidRDefault="004717A8" w:rsidP="004717A8">
      <w:pPr>
        <w:pStyle w:val="ConsPlusNormal"/>
        <w:keepLines/>
        <w:widowControl/>
        <w:spacing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Комиссия ежегодно до 15 января наступившего года обобщает за предыдущий год информацию по вопросам антикоррупционной политики для включения в                     ежегодный сводный отчет Арского муниципального района. Сводный отчет обсуждается и утверждается на заседании Комиссии, направляется в Управление Президента Республики Татарстан по вопросам антикоррупционной политики и размещается на официальном сайте Арского муниципального района.</w:t>
      </w:r>
    </w:p>
    <w:p w:rsidR="004717A8" w:rsidRDefault="004717A8" w:rsidP="004717A8"/>
    <w:p w:rsidR="004717A8" w:rsidRDefault="004717A8" w:rsidP="004717A8"/>
    <w:p w:rsidR="004F654E" w:rsidRDefault="004F654E"/>
    <w:sectPr w:rsidR="004F654E" w:rsidSect="004F6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9B6" w:rsidRDefault="00B609B6" w:rsidP="004717A8">
      <w:r>
        <w:separator/>
      </w:r>
    </w:p>
  </w:endnote>
  <w:endnote w:type="continuationSeparator" w:id="0">
    <w:p w:rsidR="00B609B6" w:rsidRDefault="00B609B6" w:rsidP="00471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9B6" w:rsidRDefault="00B609B6" w:rsidP="004717A8">
      <w:r>
        <w:separator/>
      </w:r>
    </w:p>
  </w:footnote>
  <w:footnote w:type="continuationSeparator" w:id="0">
    <w:p w:rsidR="00B609B6" w:rsidRDefault="00B609B6" w:rsidP="004717A8">
      <w:r>
        <w:continuationSeparator/>
      </w:r>
    </w:p>
  </w:footnote>
  <w:footnote w:id="1">
    <w:p w:rsidR="004717A8" w:rsidRDefault="004717A8" w:rsidP="004717A8">
      <w:pPr>
        <w:widowControl w:val="0"/>
        <w:jc w:val="both"/>
        <w:rPr>
          <w:sz w:val="28"/>
          <w:szCs w:val="28"/>
        </w:rPr>
      </w:pPr>
      <w:r>
        <w:rPr>
          <w:rStyle w:val="a6"/>
        </w:rPr>
        <w:footnoteRef/>
      </w:r>
      <w:r>
        <w:t xml:space="preserve"> Деятельность правоохранительных органов по выявлению коррупционных преступлений и уголовному преследованию лиц, виновных в их совершении, не является предметом настоящей Программы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17A8"/>
    <w:rsid w:val="00023119"/>
    <w:rsid w:val="00037A35"/>
    <w:rsid w:val="00061FE2"/>
    <w:rsid w:val="00065109"/>
    <w:rsid w:val="00097D2F"/>
    <w:rsid w:val="000A394C"/>
    <w:rsid w:val="000C353A"/>
    <w:rsid w:val="001321A3"/>
    <w:rsid w:val="001563E3"/>
    <w:rsid w:val="0018213E"/>
    <w:rsid w:val="00184929"/>
    <w:rsid w:val="0019117B"/>
    <w:rsid w:val="001D3791"/>
    <w:rsid w:val="001D7E7A"/>
    <w:rsid w:val="001E2165"/>
    <w:rsid w:val="001F4011"/>
    <w:rsid w:val="001F6D8B"/>
    <w:rsid w:val="00201A09"/>
    <w:rsid w:val="00244FB5"/>
    <w:rsid w:val="0026071D"/>
    <w:rsid w:val="002A24AB"/>
    <w:rsid w:val="002D3F56"/>
    <w:rsid w:val="002E3D16"/>
    <w:rsid w:val="002E4815"/>
    <w:rsid w:val="003069C5"/>
    <w:rsid w:val="00307F29"/>
    <w:rsid w:val="00323AF5"/>
    <w:rsid w:val="00374874"/>
    <w:rsid w:val="00377963"/>
    <w:rsid w:val="003A176C"/>
    <w:rsid w:val="003A23C1"/>
    <w:rsid w:val="003E05B7"/>
    <w:rsid w:val="003F03D1"/>
    <w:rsid w:val="004534D8"/>
    <w:rsid w:val="0045503C"/>
    <w:rsid w:val="0047152A"/>
    <w:rsid w:val="004717A8"/>
    <w:rsid w:val="004C4922"/>
    <w:rsid w:val="004F654E"/>
    <w:rsid w:val="00514EC3"/>
    <w:rsid w:val="005B0222"/>
    <w:rsid w:val="005E1548"/>
    <w:rsid w:val="006066EC"/>
    <w:rsid w:val="00686B83"/>
    <w:rsid w:val="006C700D"/>
    <w:rsid w:val="00714157"/>
    <w:rsid w:val="007243EA"/>
    <w:rsid w:val="00734051"/>
    <w:rsid w:val="0074274D"/>
    <w:rsid w:val="0076475C"/>
    <w:rsid w:val="00781679"/>
    <w:rsid w:val="00797719"/>
    <w:rsid w:val="007A6C97"/>
    <w:rsid w:val="008372B0"/>
    <w:rsid w:val="008418FE"/>
    <w:rsid w:val="00866864"/>
    <w:rsid w:val="00882CCC"/>
    <w:rsid w:val="00891188"/>
    <w:rsid w:val="008D0319"/>
    <w:rsid w:val="008E4489"/>
    <w:rsid w:val="00903865"/>
    <w:rsid w:val="00920222"/>
    <w:rsid w:val="00933E5C"/>
    <w:rsid w:val="009563E4"/>
    <w:rsid w:val="009739FB"/>
    <w:rsid w:val="0097457C"/>
    <w:rsid w:val="00977E47"/>
    <w:rsid w:val="00983DE2"/>
    <w:rsid w:val="009B133F"/>
    <w:rsid w:val="009D159A"/>
    <w:rsid w:val="009F760A"/>
    <w:rsid w:val="00A27306"/>
    <w:rsid w:val="00A809AA"/>
    <w:rsid w:val="00A87323"/>
    <w:rsid w:val="00A95764"/>
    <w:rsid w:val="00AA36AE"/>
    <w:rsid w:val="00AC0468"/>
    <w:rsid w:val="00AC310E"/>
    <w:rsid w:val="00AC67EC"/>
    <w:rsid w:val="00AD2323"/>
    <w:rsid w:val="00B00DCD"/>
    <w:rsid w:val="00B53CD2"/>
    <w:rsid w:val="00B609B6"/>
    <w:rsid w:val="00BF70D9"/>
    <w:rsid w:val="00C2545F"/>
    <w:rsid w:val="00C4136A"/>
    <w:rsid w:val="00C86A89"/>
    <w:rsid w:val="00C945C5"/>
    <w:rsid w:val="00CD26F5"/>
    <w:rsid w:val="00CF6475"/>
    <w:rsid w:val="00D1424D"/>
    <w:rsid w:val="00DF5871"/>
    <w:rsid w:val="00E65572"/>
    <w:rsid w:val="00EA0F15"/>
    <w:rsid w:val="00ED7243"/>
    <w:rsid w:val="00EE6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7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717A8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4717A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4717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717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semiHidden/>
    <w:unhideWhenUsed/>
    <w:rsid w:val="004717A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1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azrf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gzr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attis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4200</Words>
  <Characters>23945</Characters>
  <Application>Microsoft Office Word</Application>
  <DocSecurity>0</DocSecurity>
  <Lines>199</Lines>
  <Paragraphs>56</Paragraphs>
  <ScaleCrop>false</ScaleCrop>
  <Company>RePack by SPecialiST</Company>
  <LinksUpToDate>false</LinksUpToDate>
  <CharactersWithSpaces>28089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2</cp:revision>
  <dcterms:created xsi:type="dcterms:W3CDTF">2013-09-01T17:34:00Z</dcterms:created>
  <dcterms:modified xsi:type="dcterms:W3CDTF">2013-09-01T17:35:00Z</dcterms:modified>
</cp:coreProperties>
</file>